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ETKİLİ AİLE İLETİŞİMİ</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Değerli anne-babalar,</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 xml:space="preserve">Her zaman bilinen bir söz vardır:" Eğitim ailede başlar" Gerçekten de çocuğa aile içinde gereken becerileri kazandırmaya çalışıyoruz. </w:t>
      </w:r>
      <w:proofErr w:type="gramStart"/>
      <w:r>
        <w:rPr>
          <w:rFonts w:ascii="Arial" w:hAnsi="Arial" w:cs="Arial"/>
          <w:color w:val="000000"/>
          <w:sz w:val="18"/>
          <w:szCs w:val="18"/>
        </w:rPr>
        <w:t>Ama ne kadarını ve nasıl. Zaten önemli olanda "Nasıl?" sorusunun cevabı.</w:t>
      </w:r>
      <w:proofErr w:type="gramEnd"/>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Her aile başarılı çocuklar yetiştirmek ister. Bunun için çocuklarına mümkün olduğunca iyi bir gelecek sağlamaya çalışırlar. Onları iyi okullarda okutmak ister. Bunun için aile varını yoğunu ortaya koyar tüm özverisini çocuğuna verir. Ancak yadsınan bir konu vardır ki oda çocuğun sağlıklı bir kişilik nasıl geliştireceği. Aslında hayatta her şey başarı değildir. Önemli olan çocuğun içinde bulunduğu dönemi nasıl atlattığı, nasıl bir kimlik oluşturduğudur.</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Çocuk aileyi yansıtır. Aile içindeki bireylerin kişilik yapısı çocuğun kişiliğini şekillendirir. Yani aile iletişim becerilerini kullanmazsa çocukta iletişim becerilerini kullanamaz. Dolayısıyla çocuk hem ailede hem de sosyal çevrede sürekli çatışma içine girer.</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O halde "aile çocuğa nasıl eğitim verecek, çocukta nasıl sağlıklı bir kişilik oluşturacak?".</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Elbette ki her anne baba çocuğunu en iyi şekilde yetiştirmek ister. Çocuğuna iyi niyetle yaklaşmaya çalışır. Ama anne baba iyi niyetleri kullanmasına rağmen yanlış yöntemleri kullanabiliyor. Burada ailenin vereceği iyi bir eğitim çocuğuyla kurduğu sağlıklı iletişim becerilerini kullanmasına bağlıdır. Bu sağlıklı iletişimi çocukla kurabilmek için önce onu tanımak ve onun temel gereksinimlerine saygı duymak gerekir.</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İşte ben de bunu düşünerek etkili iletişim kurma yollarını basit olarak size anlatmaya </w:t>
      </w:r>
      <w:proofErr w:type="gramStart"/>
      <w:r>
        <w:rPr>
          <w:rFonts w:ascii="Arial" w:hAnsi="Arial" w:cs="Arial"/>
          <w:color w:val="000000"/>
          <w:sz w:val="18"/>
          <w:szCs w:val="18"/>
        </w:rPr>
        <w:t>çalıştım .</w:t>
      </w:r>
      <w:proofErr w:type="gramEnd"/>
      <w:r>
        <w:rPr>
          <w:rFonts w:ascii="Arial" w:hAnsi="Arial" w:cs="Arial"/>
          <w:color w:val="000000"/>
          <w:sz w:val="18"/>
          <w:szCs w:val="18"/>
        </w:rPr>
        <w:t xml:space="preserve"> Bu kitapçıkta çocuğunuzun temel gelişimsel özelliklerini görecek, onu daha iyi tanıyacak ve daha iyi anlayacaksınız. Ayrıca sorun çözme, ben dilini kullanabilme, etkin dinleme gibi temel iletişim becerileri ile çocuğunuza daha olumlu yaklaşabileceksiniz.</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Her şeyden önemlisi çocuklarınızı ayrı birer kişi olarak görüp onların kişiliklerine, bağımsızlıklarına saygı duymaktır. Çocukları tanımada ve anlamada en büyük yardım aslında kitaplar değil çocuğunuz ve sizlerin arasındaki o köprüdür. Yani ETKİLİ İLETİŞİM.</w:t>
      </w:r>
    </w:p>
    <w:p w:rsidR="000D7104" w:rsidRDefault="000D7104" w:rsidP="000D7104">
      <w:pPr>
        <w:pStyle w:val="NormalWeb"/>
        <w:shd w:val="clear" w:color="auto" w:fill="FFFFFF"/>
        <w:rPr>
          <w:rFonts w:ascii="Arial" w:hAnsi="Arial" w:cs="Arial"/>
          <w:color w:val="000000"/>
          <w:sz w:val="18"/>
          <w:szCs w:val="18"/>
        </w:rPr>
      </w:pPr>
      <w:r>
        <w:rPr>
          <w:rFonts w:ascii="Arial" w:hAnsi="Arial" w:cs="Arial"/>
          <w:color w:val="000000"/>
          <w:sz w:val="18"/>
          <w:szCs w:val="18"/>
        </w:rPr>
        <w:t>Etkili iletişim çocuğunuzla aranızdaki o köprüyü kurup ona ulaşmanızı kolaylaştıracaktır...</w:t>
      </w:r>
    </w:p>
    <w:p w:rsidR="000D7104" w:rsidRDefault="000D7104"/>
    <w:sectPr w:rsidR="000D71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D7104"/>
    <w:rsid w:val="000D7104"/>
    <w:rsid w:val="00833D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0D71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54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ETKİLİ AİLE İLETİŞİMİ</vt:lpstr>
    </vt:vector>
  </TitlesOfParts>
  <Company>VESTEL</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ETKİLİ AİLE İLETİŞİMİ</dc:title>
  <dc:creator>VESTEL</dc:creator>
  <cp:lastModifiedBy>Öğretmenler adası</cp:lastModifiedBy>
  <cp:revision>2</cp:revision>
  <dcterms:created xsi:type="dcterms:W3CDTF">2014-12-22T10:48:00Z</dcterms:created>
  <dcterms:modified xsi:type="dcterms:W3CDTF">2014-12-22T10:48:00Z</dcterms:modified>
</cp:coreProperties>
</file>